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F120D" w14:textId="77777777" w:rsidR="005C4A10" w:rsidRPr="004810B7" w:rsidRDefault="005C4A10" w:rsidP="005C4A1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anchor distT="0" distB="7620" distL="193548" distR="135509" simplePos="0" relativeHeight="251865088" behindDoc="1" locked="0" layoutInCell="1" allowOverlap="1" wp14:anchorId="3F979A43" wp14:editId="3605CFE3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2" name="Imagen 2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COLEGIO VILLA SANTA MARÍA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</w:p>
    <w:p w14:paraId="75A43B0F" w14:textId="77777777" w:rsidR="005C4A10" w:rsidRPr="004810B7" w:rsidRDefault="005C4A10" w:rsidP="005C4A1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ES" w:eastAsia="es-ES"/>
        </w:rPr>
      </w:pP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>COORDINACIÓN ACADÉMICA (CIENCIAS / HUMANIDADES)</w:t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sz w:val="16"/>
          <w:szCs w:val="16"/>
          <w:lang w:val="es-ES" w:eastAsia="es-ES"/>
        </w:rPr>
        <w:tab/>
      </w:r>
      <w:r w:rsidRPr="004810B7">
        <w:rPr>
          <w:rFonts w:ascii="Calibri" w:eastAsia="Calibri" w:hAnsi="Calibri" w:cs="Times New Roman"/>
          <w:b/>
          <w:sz w:val="16"/>
          <w:szCs w:val="16"/>
          <w:lang w:val="es-ES" w:eastAsia="es-ES"/>
        </w:rPr>
        <w:t xml:space="preserve"> A</w:t>
      </w:r>
    </w:p>
    <w:p w14:paraId="387AB373" w14:textId="77777777" w:rsidR="005C4A10" w:rsidRPr="009854CF" w:rsidRDefault="005C4A10" w:rsidP="005C4A1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s-ES"/>
        </w:rPr>
      </w:pPr>
      <w:r>
        <w:rPr>
          <w:rFonts w:ascii="Calibri" w:eastAsia="Calibri" w:hAnsi="Calibri" w:cs="Times New Roman"/>
          <w:sz w:val="16"/>
          <w:szCs w:val="16"/>
          <w:lang w:eastAsia="es-ES"/>
        </w:rPr>
        <w:t>PROFESOR: GABRIEL SOCIAS</w:t>
      </w:r>
    </w:p>
    <w:p w14:paraId="56430623" w14:textId="77777777" w:rsidR="005C4A10" w:rsidRPr="009854CF" w:rsidRDefault="005C4A10" w:rsidP="005C4A10">
      <w:pPr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</w:pPr>
      <w:r w:rsidRPr="009854CF">
        <w:rPr>
          <w:rFonts w:ascii="Calibri" w:eastAsia="Calibri" w:hAnsi="Calibri" w:cs="Times New Roman"/>
          <w:b/>
          <w:sz w:val="16"/>
          <w:szCs w:val="16"/>
          <w:u w:val="single"/>
          <w:lang w:eastAsia="es-ES"/>
        </w:rPr>
        <w:t>___________________________________________________________________</w:t>
      </w:r>
    </w:p>
    <w:p w14:paraId="644F51DE" w14:textId="77777777" w:rsidR="005C4A10" w:rsidRPr="00A928AA" w:rsidRDefault="005C4A10" w:rsidP="005C4A10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804FF40" wp14:editId="12C0EE2E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726E" w14:textId="77777777" w:rsidR="005C4A10" w:rsidRDefault="005C4A10" w:rsidP="005C4A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70B05D" w14:textId="77777777" w:rsidR="005C4A10" w:rsidRDefault="005C4A10" w:rsidP="005C4A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2AC7C9" w14:textId="77777777" w:rsidR="005C4A10" w:rsidRDefault="005C4A10" w:rsidP="005C4A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3F485C" w14:textId="77777777" w:rsidR="005C4A10" w:rsidRPr="00C24B3F" w:rsidRDefault="005C4A10" w:rsidP="005C4A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IGZPwXhAAAACgEAAA8AAABkcnMvZG93bnJldi54&#10;bWxMj8FOwzAMhu9IvENkJC5oS8YEXUvTqYCQOCChFQ5wyxqTdDRO1WRbeXuyExxtf/r9/eV6cj07&#10;4Bg6TxIWcwEMqfW6IyPh/e1ptgIWoiKtek8o4QcDrKvzs1IV2h9pg4cmGpZCKBRKgo1xKDgPrUWn&#10;wtwPSOn25UenYhpHw/Wojinc9fxaiFvuVEfpg1UDPlhsv5u9k7Dzzx+PV5/5S73c8PvGvtYm2xkp&#10;Ly+m+g5YxCn+wXDST+pQJaet35MOrJeQLbJlQiXM8vwGWCJW+WmzTagQwKuS/69Q/QIAAP//AwBQ&#10;SwECLQAUAAYACAAAACEAtoM4kv4AAADhAQAAEwAAAAAAAAAAAAAAAAAAAAAAW0NvbnRlbnRfVHlw&#10;ZXNdLnhtbFBLAQItABQABgAIAAAAIQA4/SH/1gAAAJQBAAALAAAAAAAAAAAAAAAAAC8BAABfcmVs&#10;cy8ucmVsc1BLAQItABQABgAIAAAAIQAECYYMmgIAAIkFAAAOAAAAAAAAAAAAAAAAAC4CAABkcnMv&#10;ZTJvRG9jLnhtbFBLAQItABQABgAIAAAAIQCBmT8F4QAAAAoBAAAPAAAAAAAAAAAAAAAAAPQEAABk&#10;cnMvZG93bnJldi54bWxQSwUGAAAAAAQABADzAAAAAgYAAAAA&#10;" fillcolor="white [3201]" strokecolor="#8496b0 [1951]" strokeweight="1pt">
                <v:textbox>
                  <w:txbxContent>
                    <w:p w14:paraId="1856726E" w14:textId="77777777" w:rsidR="005C4A10" w:rsidRDefault="005C4A10" w:rsidP="005C4A1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770B05D" w14:textId="77777777" w:rsidR="005C4A10" w:rsidRDefault="005C4A10" w:rsidP="005C4A1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2AC7C9" w14:textId="77777777" w:rsidR="005C4A10" w:rsidRDefault="005C4A10" w:rsidP="005C4A1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93F485C" w14:textId="77777777" w:rsidR="005C4A10" w:rsidRPr="00C24B3F" w:rsidRDefault="005C4A10" w:rsidP="005C4A1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20493BB" w14:textId="77777777" w:rsidR="005C4A10" w:rsidRPr="00A928AA" w:rsidRDefault="005C4A10" w:rsidP="005C4A10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</w:rPr>
      </w:pP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14:paraId="14A43DDC" w14:textId="77777777" w:rsidR="005C4A10" w:rsidRPr="004C7948" w:rsidRDefault="005C4A10" w:rsidP="005C4A10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 w:rsidRPr="004C7948">
        <w:rPr>
          <w:rFonts w:ascii="Corbel" w:eastAsia="Times New Roman" w:hAnsi="Corbel" w:cs="Times New Roman"/>
          <w:b/>
          <w:caps/>
          <w:noProof/>
          <w:color w:val="FFFFFF" w:themeColor="background1"/>
          <w:spacing w:val="15"/>
          <w:sz w:val="24"/>
          <w:szCs w:val="24"/>
          <w:lang w:eastAsia="ja-JP"/>
        </w:rPr>
        <w:t xml:space="preserve">CIENCIAS </w:t>
      </w:r>
    </w:p>
    <w:p w14:paraId="7BE5DAFD" w14:textId="77777777" w:rsidR="005C4A10" w:rsidRPr="004C7948" w:rsidRDefault="005C4A10" w:rsidP="005C4A10">
      <w:pPr>
        <w:ind w:left="142"/>
        <w:jc w:val="center"/>
        <w:rPr>
          <w:rFonts w:ascii="Calibri" w:eastAsia="Calibri" w:hAnsi="Calibri" w:cstheme="minorHAnsi"/>
          <w:b/>
          <w:color w:val="FF0000"/>
        </w:rPr>
      </w:pPr>
      <w:r w:rsidRPr="004C7948">
        <w:rPr>
          <w:rFonts w:ascii="Calibri" w:eastAsia="Calibri" w:hAnsi="Calibri" w:cstheme="minorHAnsi"/>
          <w:b/>
        </w:rPr>
        <w:t>UNIDAD 0</w:t>
      </w:r>
    </w:p>
    <w:p w14:paraId="3C0F1359" w14:textId="3BD6EE14" w:rsidR="005C4A10" w:rsidRPr="004E3504" w:rsidRDefault="005C4A10" w:rsidP="005C4A10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___________________________________   </w:t>
      </w:r>
      <w:r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>: ____</w:t>
      </w:r>
      <w:proofErr w:type="spellStart"/>
      <w:r>
        <w:rPr>
          <w:rFonts w:ascii="Calibri" w:hAnsi="Calibri" w:cstheme="minorHAnsi"/>
          <w:sz w:val="20"/>
          <w:szCs w:val="20"/>
          <w:u w:val="single"/>
        </w:rPr>
        <w:t>IV°</w:t>
      </w:r>
      <w:proofErr w:type="spellEnd"/>
      <w:r>
        <w:rPr>
          <w:rFonts w:ascii="Calibri" w:hAnsi="Calibri" w:cstheme="minorHAnsi"/>
          <w:sz w:val="20"/>
          <w:szCs w:val="20"/>
          <w:u w:val="single"/>
        </w:rPr>
        <w:t xml:space="preserve"> MEDIO</w:t>
      </w:r>
      <w:r>
        <w:rPr>
          <w:rFonts w:ascii="Calibri" w:hAnsi="Calibri" w:cstheme="minorHAnsi"/>
          <w:sz w:val="20"/>
          <w:szCs w:val="20"/>
        </w:rPr>
        <w:t>_____ Fecha de entrega: __</w:t>
      </w:r>
      <w:r w:rsidRPr="00EA535A">
        <w:rPr>
          <w:rFonts w:ascii="Calibri" w:hAnsi="Calibri" w:cstheme="minorHAnsi"/>
          <w:sz w:val="20"/>
          <w:szCs w:val="20"/>
          <w:u w:val="single"/>
        </w:rPr>
        <w:t>20 de marzo</w:t>
      </w:r>
      <w:r>
        <w:rPr>
          <w:rFonts w:ascii="Calibri" w:hAnsi="Calibri" w:cstheme="minorHAnsi"/>
          <w:sz w:val="20"/>
          <w:szCs w:val="20"/>
        </w:rPr>
        <w:t>____</w:t>
      </w:r>
    </w:p>
    <w:p w14:paraId="29660557" w14:textId="77777777" w:rsidR="005C4A10" w:rsidRDefault="005C4A10" w:rsidP="005C4A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5C4A10" w:rsidRPr="00B61DCF" w14:paraId="7F977F33" w14:textId="77777777" w:rsidTr="00466DE5">
        <w:tc>
          <w:tcPr>
            <w:tcW w:w="1555" w:type="dxa"/>
          </w:tcPr>
          <w:p w14:paraId="49E7A36F" w14:textId="77777777" w:rsidR="005C4A10" w:rsidRPr="00C24B3F" w:rsidRDefault="005C4A10" w:rsidP="00466DE5">
            <w:pPr>
              <w:rPr>
                <w:b/>
                <w:sz w:val="20"/>
                <w:szCs w:val="20"/>
              </w:rPr>
            </w:pPr>
            <w:r w:rsidRPr="00C24B3F">
              <w:rPr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14:paraId="5675C871" w14:textId="295B467B" w:rsidR="005C4A10" w:rsidRPr="006F250D" w:rsidRDefault="005C4A10" w:rsidP="005C4A10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288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theme="minorHAnsi"/>
                <w:szCs w:val="28"/>
                <w:lang w:eastAsia="es-CL"/>
              </w:rPr>
              <w:t>Identificar y comprender  Teorías de Evolución</w:t>
            </w:r>
          </w:p>
        </w:tc>
      </w:tr>
    </w:tbl>
    <w:p w14:paraId="71F7B3CC" w14:textId="77777777" w:rsidR="005C4A10" w:rsidRPr="004C7948" w:rsidRDefault="005C4A10" w:rsidP="005C4A10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5C4A10" w14:paraId="484D8D4E" w14:textId="77777777" w:rsidTr="00466DE5">
        <w:tc>
          <w:tcPr>
            <w:tcW w:w="9544" w:type="dxa"/>
          </w:tcPr>
          <w:p w14:paraId="46B98515" w14:textId="77777777" w:rsidR="005C4A10" w:rsidRDefault="005C4A10" w:rsidP="00466DE5">
            <w:pPr>
              <w:jc w:val="both"/>
              <w:rPr>
                <w:b/>
                <w:sz w:val="20"/>
                <w:szCs w:val="20"/>
              </w:rPr>
            </w:pPr>
            <w:r w:rsidRPr="009854CF">
              <w:rPr>
                <w:b/>
                <w:sz w:val="20"/>
                <w:szCs w:val="20"/>
              </w:rPr>
              <w:t>INSTRUCCIONES:</w:t>
            </w:r>
          </w:p>
          <w:p w14:paraId="563346BA" w14:textId="77777777" w:rsidR="005C4A10" w:rsidRPr="00F92C2B" w:rsidRDefault="005C4A10" w:rsidP="00466DE5">
            <w:pPr>
              <w:jc w:val="both"/>
              <w:rPr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Este material puede ser impreso para ser realizado a mano, o bien puede ser transformado a Word para ser llenado. En caso de que el alumno no cuente con acceso a impresión, el material puede ser retirado en el establecimiento.</w:t>
            </w:r>
          </w:p>
          <w:p w14:paraId="082D2E15" w14:textId="77777777" w:rsidR="005C4A10" w:rsidRPr="00F92C2B" w:rsidRDefault="005C4A10" w:rsidP="00466DE5">
            <w:pPr>
              <w:jc w:val="both"/>
              <w:rPr>
                <w:b/>
                <w:sz w:val="20"/>
                <w:szCs w:val="20"/>
              </w:rPr>
            </w:pPr>
            <w:r w:rsidRPr="00F92C2B">
              <w:rPr>
                <w:sz w:val="20"/>
                <w:szCs w:val="20"/>
              </w:rPr>
              <w:t>Una vez resuelta la guía debe ser escaneada o fotografiada y enviada al correo del profesor que se señala a continuación. Si no cuenta con los accesos para realizar esta acción puede concurrir al establecimiento, siempre y cuando las medidas de salud lo permitan. Este es con el fin de retroalimentar el proceso de aprendizaje que se está realizando.</w:t>
            </w:r>
          </w:p>
        </w:tc>
      </w:tr>
      <w:tr w:rsidR="005C4A10" w14:paraId="52EBEAB2" w14:textId="77777777" w:rsidTr="00466DE5">
        <w:tc>
          <w:tcPr>
            <w:tcW w:w="9544" w:type="dxa"/>
          </w:tcPr>
          <w:p w14:paraId="6232D395" w14:textId="77777777" w:rsidR="005C4A10" w:rsidRDefault="005C4A10" w:rsidP="00466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 DE RECEPCIÓN:Gabriel.socias@icloud.com</w:t>
            </w:r>
          </w:p>
        </w:tc>
      </w:tr>
    </w:tbl>
    <w:p w14:paraId="51A4BEAC" w14:textId="77777777" w:rsidR="002E2407" w:rsidRPr="005C4A10" w:rsidRDefault="002E2407" w:rsidP="002E2407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833BF93" w14:textId="77777777" w:rsidR="002E2407" w:rsidRPr="003E5EB4" w:rsidRDefault="002E2407" w:rsidP="002E2407">
      <w:pPr>
        <w:rPr>
          <w:rFonts w:cstheme="minorHAnsi"/>
          <w:b/>
        </w:rPr>
      </w:pPr>
      <w:r w:rsidRPr="003E5EB4">
        <w:rPr>
          <w:rFonts w:cstheme="minorHAnsi"/>
          <w:b/>
        </w:rPr>
        <w:t>I. Indique la alternativa correcta (12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5245"/>
      </w:tblGrid>
      <w:tr w:rsidR="00533208" w:rsidRPr="003E5EB4" w14:paraId="2957501C" w14:textId="77777777" w:rsidTr="003417B2">
        <w:tc>
          <w:tcPr>
            <w:tcW w:w="5495" w:type="dxa"/>
          </w:tcPr>
          <w:p w14:paraId="3449443E" w14:textId="77777777" w:rsidR="00533208" w:rsidRPr="003E5EB4" w:rsidRDefault="00533208" w:rsidP="003417B2">
            <w:pPr>
              <w:rPr>
                <w:rFonts w:cstheme="minorHAnsi"/>
                <w:b/>
                <w:spacing w:val="-2"/>
              </w:rPr>
            </w:pPr>
            <w:r w:rsidRPr="003E5EB4">
              <w:rPr>
                <w:rFonts w:cstheme="minorHAnsi"/>
                <w:b/>
                <w:spacing w:val="-2"/>
              </w:rPr>
              <w:t xml:space="preserve">1.- </w:t>
            </w:r>
            <w:r w:rsidR="003E5AEA" w:rsidRPr="003E5EB4">
              <w:rPr>
                <w:rFonts w:cstheme="minorHAnsi"/>
                <w:b/>
                <w:spacing w:val="-2"/>
              </w:rPr>
              <w:t>Indique cuál de las siguientes teorías no basa sus ideas en el creacionismo</w:t>
            </w:r>
            <w:r w:rsidR="002423B0" w:rsidRPr="003E5EB4">
              <w:rPr>
                <w:rFonts w:cstheme="minorHAnsi"/>
                <w:b/>
                <w:spacing w:val="-2"/>
              </w:rPr>
              <w:t xml:space="preserve"> </w:t>
            </w:r>
          </w:p>
          <w:p w14:paraId="79CBD031" w14:textId="77777777" w:rsidR="00533208" w:rsidRPr="003E5EB4" w:rsidRDefault="00253ECC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>a) Fijismo</w:t>
            </w:r>
          </w:p>
          <w:p w14:paraId="1AFEE78E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b) </w:t>
            </w:r>
            <w:r w:rsidR="00253ECC" w:rsidRPr="003E5EB4">
              <w:rPr>
                <w:rFonts w:cstheme="minorHAnsi"/>
                <w:spacing w:val="-2"/>
              </w:rPr>
              <w:t>Transformismo</w:t>
            </w:r>
          </w:p>
          <w:p w14:paraId="400600E3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c) </w:t>
            </w:r>
            <w:r w:rsidR="00FF0C8F" w:rsidRPr="003E5EB4">
              <w:rPr>
                <w:rFonts w:cstheme="minorHAnsi"/>
                <w:spacing w:val="-2"/>
              </w:rPr>
              <w:t>Evolucionismo</w:t>
            </w:r>
          </w:p>
          <w:p w14:paraId="415CD730" w14:textId="77777777" w:rsidR="00533208" w:rsidRPr="003E5EB4" w:rsidRDefault="00533208" w:rsidP="00AA43EE">
            <w:pPr>
              <w:rPr>
                <w:rFonts w:cstheme="minorHAnsi"/>
              </w:rPr>
            </w:pPr>
            <w:r w:rsidRPr="003E5EB4">
              <w:rPr>
                <w:rFonts w:cstheme="minorHAnsi"/>
                <w:spacing w:val="-2"/>
              </w:rPr>
              <w:t xml:space="preserve">d) </w:t>
            </w:r>
            <w:r w:rsidR="00AA43EE" w:rsidRPr="003E5EB4">
              <w:rPr>
                <w:rFonts w:cstheme="minorHAnsi"/>
                <w:spacing w:val="-2"/>
              </w:rPr>
              <w:t>Ninguna de las anteriores</w:t>
            </w:r>
            <w:r w:rsidRPr="003E5EB4"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5245" w:type="dxa"/>
          </w:tcPr>
          <w:p w14:paraId="21B8144C" w14:textId="10153BF4" w:rsidR="00533208" w:rsidRPr="003E5EB4" w:rsidRDefault="00533208" w:rsidP="003417B2">
            <w:pPr>
              <w:shd w:val="clear" w:color="auto" w:fill="FFFFFF"/>
              <w:jc w:val="both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b/>
              </w:rPr>
              <w:t xml:space="preserve">2.- </w:t>
            </w:r>
            <w:r w:rsidR="00A92942" w:rsidRPr="003E5EB4">
              <w:rPr>
                <w:b/>
              </w:rPr>
              <w:t>Consiste en la selección de los individuos mejor adaptados, producida por el ambiente</w:t>
            </w:r>
          </w:p>
          <w:p w14:paraId="2DEF6281" w14:textId="69596093" w:rsidR="006A1E8E" w:rsidRPr="003E5EB4" w:rsidRDefault="006A1E8E" w:rsidP="006A1E8E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a) </w:t>
            </w:r>
            <w:r w:rsidR="00A92942" w:rsidRPr="003E5EB4">
              <w:rPr>
                <w:rFonts w:cstheme="minorHAnsi"/>
                <w:spacing w:val="-2"/>
              </w:rPr>
              <w:t>Selección artificial</w:t>
            </w:r>
          </w:p>
          <w:p w14:paraId="53A2BFDC" w14:textId="7A569AB7" w:rsidR="006A1E8E" w:rsidRPr="003E5EB4" w:rsidRDefault="006A1E8E" w:rsidP="006A1E8E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b) </w:t>
            </w:r>
            <w:r w:rsidR="00A92942" w:rsidRPr="003E5EB4">
              <w:rPr>
                <w:rFonts w:cstheme="minorHAnsi"/>
                <w:spacing w:val="-2"/>
              </w:rPr>
              <w:t>Selección natural</w:t>
            </w:r>
          </w:p>
          <w:p w14:paraId="25A74253" w14:textId="48938DC1" w:rsidR="006A1E8E" w:rsidRPr="003E5EB4" w:rsidRDefault="006A1E8E" w:rsidP="006A1E8E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c) </w:t>
            </w:r>
            <w:r w:rsidR="00A92942" w:rsidRPr="003E5EB4">
              <w:rPr>
                <w:rFonts w:cstheme="minorHAnsi"/>
                <w:spacing w:val="-2"/>
              </w:rPr>
              <w:t>Caracteres adquiridos</w:t>
            </w:r>
          </w:p>
          <w:p w14:paraId="1CA8371B" w14:textId="4F6B9FE8" w:rsidR="00533208" w:rsidRPr="003E5EB4" w:rsidRDefault="006A1E8E" w:rsidP="006A1E8E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d) </w:t>
            </w:r>
            <w:r w:rsidR="00A92942" w:rsidRPr="003E5EB4">
              <w:rPr>
                <w:rFonts w:cstheme="minorHAnsi"/>
                <w:spacing w:val="-2"/>
              </w:rPr>
              <w:t>Evolución</w:t>
            </w:r>
          </w:p>
          <w:p w14:paraId="7C56CF30" w14:textId="77777777" w:rsidR="006A1E8E" w:rsidRPr="003E5EB4" w:rsidRDefault="006A1E8E" w:rsidP="006A1E8E"/>
        </w:tc>
      </w:tr>
      <w:tr w:rsidR="00533208" w:rsidRPr="003E5EB4" w14:paraId="142893B0" w14:textId="77777777" w:rsidTr="003417B2">
        <w:tc>
          <w:tcPr>
            <w:tcW w:w="5495" w:type="dxa"/>
          </w:tcPr>
          <w:p w14:paraId="15A91CC3" w14:textId="77777777" w:rsidR="00533208" w:rsidRPr="003E5EB4" w:rsidRDefault="00533208" w:rsidP="003417B2">
            <w:pPr>
              <w:rPr>
                <w:rFonts w:cstheme="minorHAnsi"/>
                <w:b/>
                <w:spacing w:val="-2"/>
              </w:rPr>
            </w:pPr>
            <w:r w:rsidRPr="003E5EB4">
              <w:rPr>
                <w:rFonts w:cstheme="minorHAnsi"/>
                <w:b/>
                <w:spacing w:val="-2"/>
              </w:rPr>
              <w:t xml:space="preserve">3.- </w:t>
            </w:r>
            <w:r w:rsidR="009074BC" w:rsidRPr="003E5EB4">
              <w:rPr>
                <w:rFonts w:cstheme="minorHAnsi"/>
                <w:b/>
                <w:spacing w:val="-2"/>
              </w:rPr>
              <w:t>C</w:t>
            </w:r>
            <w:r w:rsidR="00D20196" w:rsidRPr="003E5EB4">
              <w:rPr>
                <w:rFonts w:cstheme="minorHAnsi"/>
                <w:b/>
                <w:spacing w:val="-2"/>
              </w:rPr>
              <w:t xml:space="preserve">iencia que se dedica al estudio de los fósiles </w:t>
            </w:r>
          </w:p>
          <w:p w14:paraId="13C12F79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a) </w:t>
            </w:r>
            <w:r w:rsidR="00D20196" w:rsidRPr="003E5EB4">
              <w:rPr>
                <w:rFonts w:cstheme="minorHAnsi"/>
                <w:spacing w:val="-2"/>
              </w:rPr>
              <w:t>Paleontología</w:t>
            </w:r>
          </w:p>
          <w:p w14:paraId="7546E522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b) </w:t>
            </w:r>
            <w:r w:rsidR="00D20196" w:rsidRPr="003E5EB4">
              <w:rPr>
                <w:rFonts w:cstheme="minorHAnsi"/>
                <w:spacing w:val="-2"/>
              </w:rPr>
              <w:t>Genética</w:t>
            </w:r>
          </w:p>
          <w:p w14:paraId="3BD141B0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c) </w:t>
            </w:r>
            <w:r w:rsidR="00E8237F" w:rsidRPr="003E5EB4">
              <w:rPr>
                <w:rFonts w:cstheme="minorHAnsi"/>
                <w:spacing w:val="-2"/>
              </w:rPr>
              <w:t>Anatomía</w:t>
            </w:r>
          </w:p>
          <w:p w14:paraId="65D1CBFC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>d)</w:t>
            </w:r>
            <w:r w:rsidR="002D5F6B" w:rsidRPr="003E5EB4">
              <w:rPr>
                <w:rFonts w:cstheme="minorHAnsi"/>
                <w:spacing w:val="-2"/>
              </w:rPr>
              <w:t xml:space="preserve"> </w:t>
            </w:r>
            <w:r w:rsidR="00D20196" w:rsidRPr="003E5EB4">
              <w:rPr>
                <w:rFonts w:cstheme="minorHAnsi"/>
                <w:spacing w:val="-2"/>
              </w:rPr>
              <w:t>Embriología</w:t>
            </w:r>
          </w:p>
          <w:p w14:paraId="3C8B7497" w14:textId="77777777" w:rsidR="00533208" w:rsidRPr="003E5EB4" w:rsidRDefault="00533208" w:rsidP="003417B2">
            <w:pPr>
              <w:rPr>
                <w:rFonts w:cstheme="minorHAnsi"/>
                <w:spacing w:val="-2"/>
              </w:rPr>
            </w:pPr>
          </w:p>
        </w:tc>
        <w:tc>
          <w:tcPr>
            <w:tcW w:w="5245" w:type="dxa"/>
          </w:tcPr>
          <w:p w14:paraId="4D0489DD" w14:textId="77777777" w:rsidR="00533208" w:rsidRPr="003E5EB4" w:rsidRDefault="00533208" w:rsidP="003417B2">
            <w:pPr>
              <w:rPr>
                <w:b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>4.-</w:t>
            </w:r>
            <w:r w:rsidRPr="003E5EB4">
              <w:rPr>
                <w:b/>
              </w:rPr>
              <w:t xml:space="preserve"> </w:t>
            </w:r>
            <w:r w:rsidR="00BB778F" w:rsidRPr="003E5EB4">
              <w:rPr>
                <w:b/>
              </w:rPr>
              <w:t>La teoría de la evolución se caracteriza por estar basada en</w:t>
            </w:r>
          </w:p>
          <w:p w14:paraId="4229C84A" w14:textId="77777777" w:rsidR="00533208" w:rsidRPr="003E5EB4" w:rsidRDefault="00533208" w:rsidP="003417B2">
            <w:r w:rsidRPr="003E5EB4">
              <w:t xml:space="preserve">a) </w:t>
            </w:r>
            <w:r w:rsidR="00BB778F" w:rsidRPr="003E5EB4">
              <w:t>Creencias</w:t>
            </w:r>
          </w:p>
          <w:p w14:paraId="57F59307" w14:textId="77777777" w:rsidR="00A31E7F" w:rsidRPr="003E5EB4" w:rsidRDefault="00533208" w:rsidP="00A31E7F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t xml:space="preserve">b) </w:t>
            </w:r>
            <w:r w:rsidR="00BB778F" w:rsidRPr="003E5EB4">
              <w:rPr>
                <w:rFonts w:eastAsia="Times New Roman" w:cstheme="minorHAnsi"/>
                <w:szCs w:val="28"/>
                <w:lang w:eastAsia="es-CL"/>
              </w:rPr>
              <w:t>Textos bíblicos</w:t>
            </w:r>
          </w:p>
          <w:p w14:paraId="03164CB6" w14:textId="77777777" w:rsidR="00A31E7F" w:rsidRPr="003E5EB4" w:rsidRDefault="00FA7140" w:rsidP="00A31E7F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BB778F" w:rsidRPr="003E5EB4">
              <w:rPr>
                <w:rFonts w:eastAsia="Times New Roman" w:cstheme="minorHAnsi"/>
                <w:szCs w:val="28"/>
                <w:lang w:eastAsia="es-CL"/>
              </w:rPr>
              <w:t>Evidencias científicas</w:t>
            </w:r>
          </w:p>
          <w:p w14:paraId="09899B71" w14:textId="77777777" w:rsidR="00A31E7F" w:rsidRPr="003E5EB4" w:rsidRDefault="00A31E7F" w:rsidP="00A31E7F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BB778F" w:rsidRPr="003E5EB4">
              <w:rPr>
                <w:rFonts w:eastAsia="Times New Roman" w:cstheme="minorHAnsi"/>
                <w:szCs w:val="28"/>
                <w:lang w:eastAsia="es-CL"/>
              </w:rPr>
              <w:t>Pensamientos</w:t>
            </w:r>
          </w:p>
          <w:p w14:paraId="7F1CEFCD" w14:textId="77777777" w:rsidR="00533208" w:rsidRPr="003E5EB4" w:rsidRDefault="00533208" w:rsidP="003417B2">
            <w:pPr>
              <w:shd w:val="clear" w:color="auto" w:fill="FFFFFF"/>
              <w:jc w:val="both"/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533208" w:rsidRPr="003E5EB4" w14:paraId="2C1914F6" w14:textId="77777777" w:rsidTr="003417B2">
        <w:trPr>
          <w:trHeight w:val="1977"/>
        </w:trPr>
        <w:tc>
          <w:tcPr>
            <w:tcW w:w="5495" w:type="dxa"/>
          </w:tcPr>
          <w:p w14:paraId="73B673D1" w14:textId="47E77EBB" w:rsidR="00533208" w:rsidRPr="003E5EB4" w:rsidRDefault="00533208" w:rsidP="003417B2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5.- </w:t>
            </w:r>
            <w:r w:rsidR="00141906" w:rsidRPr="003E5EB4">
              <w:rPr>
                <w:rFonts w:eastAsia="Times New Roman" w:cstheme="minorHAnsi"/>
                <w:b/>
                <w:szCs w:val="28"/>
                <w:lang w:eastAsia="es-CL"/>
              </w:rPr>
              <w:t>Indique qué elemento NO puede ejercer presión de selección sobre una población</w:t>
            </w:r>
          </w:p>
          <w:p w14:paraId="39861190" w14:textId="6F1B0137" w:rsidR="00533208" w:rsidRPr="003E5EB4" w:rsidRDefault="00533208" w:rsidP="003417B2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141906" w:rsidRPr="003E5EB4">
              <w:rPr>
                <w:rFonts w:eastAsia="Times New Roman" w:cstheme="minorHAnsi"/>
                <w:szCs w:val="28"/>
                <w:lang w:eastAsia="es-CL"/>
              </w:rPr>
              <w:t>Depredadores</w:t>
            </w: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           </w:t>
            </w:r>
          </w:p>
          <w:p w14:paraId="675C85DF" w14:textId="580FC68D" w:rsidR="009074BC" w:rsidRPr="003E5EB4" w:rsidRDefault="009074BC" w:rsidP="009074BC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b) </w:t>
            </w:r>
            <w:r w:rsidR="00141906" w:rsidRPr="003E5EB4">
              <w:rPr>
                <w:rFonts w:cstheme="minorHAnsi"/>
                <w:spacing w:val="-2"/>
              </w:rPr>
              <w:t>Disponibilidad de recursos</w:t>
            </w:r>
          </w:p>
          <w:p w14:paraId="63889D91" w14:textId="000D67B2" w:rsidR="009074BC" w:rsidRPr="003E5EB4" w:rsidRDefault="009074BC" w:rsidP="009074BC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 xml:space="preserve">c) </w:t>
            </w:r>
            <w:r w:rsidR="00141906" w:rsidRPr="003E5EB4">
              <w:rPr>
                <w:rFonts w:cstheme="minorHAnsi"/>
                <w:spacing w:val="-2"/>
              </w:rPr>
              <w:t>Enfermedades</w:t>
            </w:r>
          </w:p>
          <w:p w14:paraId="40AEC1C7" w14:textId="0010E394" w:rsidR="00533208" w:rsidRPr="003E5EB4" w:rsidRDefault="009074BC" w:rsidP="00141906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cstheme="minorHAnsi"/>
                <w:spacing w:val="-2"/>
              </w:rPr>
              <w:t xml:space="preserve">d) </w:t>
            </w:r>
            <w:r w:rsidR="00141906" w:rsidRPr="003E5EB4">
              <w:rPr>
                <w:rFonts w:cstheme="minorHAnsi"/>
                <w:spacing w:val="-2"/>
              </w:rPr>
              <w:t>Color del plumaje</w:t>
            </w:r>
          </w:p>
        </w:tc>
        <w:tc>
          <w:tcPr>
            <w:tcW w:w="5245" w:type="dxa"/>
          </w:tcPr>
          <w:p w14:paraId="0B4CBDBF" w14:textId="77777777" w:rsidR="00533208" w:rsidRPr="003E5EB4" w:rsidRDefault="00533208" w:rsidP="003417B2">
            <w:pPr>
              <w:rPr>
                <w:b/>
              </w:rPr>
            </w:pPr>
            <w:r w:rsidRPr="003E5EB4">
              <w:rPr>
                <w:b/>
              </w:rPr>
              <w:t xml:space="preserve">6.- </w:t>
            </w:r>
            <w:r w:rsidR="009074BC" w:rsidRPr="003E5EB4">
              <w:rPr>
                <w:b/>
              </w:rPr>
              <w:t>Ciencia que estudia y compara las estructuras corporales de diferentes especies</w:t>
            </w:r>
            <w:r w:rsidR="00BD32C3" w:rsidRPr="003E5EB4">
              <w:rPr>
                <w:b/>
              </w:rPr>
              <w:t xml:space="preserve"> </w:t>
            </w:r>
            <w:r w:rsidRPr="003E5EB4">
              <w:rPr>
                <w:b/>
              </w:rPr>
              <w:t xml:space="preserve">        </w:t>
            </w:r>
          </w:p>
          <w:p w14:paraId="1A1802AF" w14:textId="77777777" w:rsidR="009074BC" w:rsidRPr="003E5EB4" w:rsidRDefault="009074BC" w:rsidP="009074BC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a) Paleontología           </w:t>
            </w:r>
          </w:p>
          <w:p w14:paraId="262BB331" w14:textId="77777777" w:rsidR="009074BC" w:rsidRPr="003E5EB4" w:rsidRDefault="009074BC" w:rsidP="009074BC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>b) Embriología</w:t>
            </w:r>
          </w:p>
          <w:p w14:paraId="75861A71" w14:textId="77777777" w:rsidR="009074BC" w:rsidRPr="003E5EB4" w:rsidRDefault="009074BC" w:rsidP="009074BC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>c) Anatomía</w:t>
            </w:r>
          </w:p>
          <w:p w14:paraId="34B1515F" w14:textId="77777777" w:rsidR="009074BC" w:rsidRPr="003E5EB4" w:rsidRDefault="009074BC" w:rsidP="009074BC">
            <w:pPr>
              <w:rPr>
                <w:rFonts w:cstheme="minorHAnsi"/>
                <w:spacing w:val="-2"/>
              </w:rPr>
            </w:pPr>
            <w:r w:rsidRPr="003E5EB4">
              <w:rPr>
                <w:rFonts w:cstheme="minorHAnsi"/>
                <w:spacing w:val="-2"/>
              </w:rPr>
              <w:t>d) Biogeografía</w:t>
            </w:r>
          </w:p>
          <w:p w14:paraId="118B67C8" w14:textId="77777777" w:rsidR="00533208" w:rsidRPr="003E5EB4" w:rsidRDefault="00533208" w:rsidP="003417B2">
            <w:pPr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123AA9" w:rsidRPr="003E5EB4" w14:paraId="46EB1B10" w14:textId="77777777" w:rsidTr="003417B2">
        <w:trPr>
          <w:trHeight w:val="1977"/>
        </w:trPr>
        <w:tc>
          <w:tcPr>
            <w:tcW w:w="5495" w:type="dxa"/>
          </w:tcPr>
          <w:p w14:paraId="5945E8C6" w14:textId="77777777" w:rsidR="00123AA9" w:rsidRPr="003E5EB4" w:rsidRDefault="00123AA9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lastRenderedPageBreak/>
              <w:t xml:space="preserve">7.- </w:t>
            </w:r>
            <w:r w:rsidR="004B0543"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Órganos que poseen la misma estructura </w:t>
            </w:r>
            <w:r w:rsidR="00057558" w:rsidRPr="003E5EB4">
              <w:rPr>
                <w:rFonts w:eastAsia="Times New Roman" w:cstheme="minorHAnsi"/>
                <w:b/>
                <w:szCs w:val="28"/>
                <w:lang w:eastAsia="es-CL"/>
              </w:rPr>
              <w:t>pero diferente función</w:t>
            </w:r>
          </w:p>
          <w:p w14:paraId="69FFD1BD" w14:textId="77777777" w:rsidR="00123AA9" w:rsidRPr="003E5EB4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057558" w:rsidRPr="003E5EB4">
              <w:rPr>
                <w:rFonts w:eastAsia="Times New Roman" w:cstheme="minorHAnsi"/>
                <w:szCs w:val="28"/>
                <w:lang w:eastAsia="es-CL"/>
              </w:rPr>
              <w:t>Órganos análogos</w:t>
            </w: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                  </w:t>
            </w:r>
          </w:p>
          <w:p w14:paraId="161E2963" w14:textId="77777777" w:rsidR="00123AA9" w:rsidRPr="003E5EB4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057558" w:rsidRPr="003E5EB4">
              <w:rPr>
                <w:rFonts w:eastAsia="Times New Roman" w:cstheme="minorHAnsi"/>
                <w:szCs w:val="28"/>
                <w:lang w:eastAsia="es-CL"/>
              </w:rPr>
              <w:t>Órganos homólogos</w:t>
            </w: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         </w:t>
            </w:r>
          </w:p>
          <w:p w14:paraId="1E2679C2" w14:textId="77777777" w:rsidR="00123AA9" w:rsidRPr="003E5EB4" w:rsidRDefault="00123AA9" w:rsidP="00123AA9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057558" w:rsidRPr="003E5EB4">
              <w:rPr>
                <w:rFonts w:eastAsia="Times New Roman" w:cstheme="minorHAnsi"/>
                <w:szCs w:val="28"/>
                <w:lang w:eastAsia="es-CL"/>
              </w:rPr>
              <w:t>Órganos similares</w:t>
            </w: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                </w:t>
            </w:r>
          </w:p>
          <w:p w14:paraId="4519C332" w14:textId="77777777" w:rsidR="00123AA9" w:rsidRPr="003E5EB4" w:rsidRDefault="00123AA9" w:rsidP="007966C8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7966C8" w:rsidRPr="003E5EB4">
              <w:rPr>
                <w:rFonts w:eastAsia="Times New Roman" w:cstheme="minorHAnsi"/>
                <w:szCs w:val="28"/>
                <w:lang w:eastAsia="es-CL"/>
              </w:rPr>
              <w:t>Órganos vestigiales</w:t>
            </w: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       </w:t>
            </w:r>
          </w:p>
        </w:tc>
        <w:tc>
          <w:tcPr>
            <w:tcW w:w="5245" w:type="dxa"/>
          </w:tcPr>
          <w:p w14:paraId="08622617" w14:textId="77777777" w:rsidR="00FE35F7" w:rsidRPr="003E5EB4" w:rsidRDefault="00FE35F7" w:rsidP="00FE35F7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8.- </w:t>
            </w:r>
            <w:r w:rsidR="00687191" w:rsidRPr="003E5EB4">
              <w:rPr>
                <w:rFonts w:eastAsia="Times New Roman" w:cstheme="minorHAnsi"/>
                <w:b/>
                <w:szCs w:val="28"/>
                <w:lang w:eastAsia="es-CL"/>
              </w:rPr>
              <w:t>Órganos que poseen una función similar pero que se desarrollaron de manera independiente (no comparte ancestro en común)</w:t>
            </w: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 </w:t>
            </w:r>
          </w:p>
          <w:p w14:paraId="385BFA6D" w14:textId="77777777" w:rsidR="00057558" w:rsidRPr="003E5EB4" w:rsidRDefault="00057558" w:rsidP="0005755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a) Órganos análogos                  </w:t>
            </w:r>
          </w:p>
          <w:p w14:paraId="3BA2F8AC" w14:textId="77777777" w:rsidR="00057558" w:rsidRPr="003E5EB4" w:rsidRDefault="00057558" w:rsidP="0005755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b) Órganos homólogos         </w:t>
            </w:r>
          </w:p>
          <w:p w14:paraId="762AA67D" w14:textId="77777777" w:rsidR="00057558" w:rsidRPr="003E5EB4" w:rsidRDefault="00057558" w:rsidP="0005755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c) Órganos similares                </w:t>
            </w:r>
          </w:p>
          <w:p w14:paraId="5D41F89A" w14:textId="77777777" w:rsidR="002E2407" w:rsidRPr="003E5EB4" w:rsidRDefault="007966C8" w:rsidP="00057558">
            <w:pPr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d) Órganos vestigiales       </w:t>
            </w:r>
          </w:p>
        </w:tc>
      </w:tr>
      <w:tr w:rsidR="00BD32C3" w:rsidRPr="003E5EB4" w14:paraId="22133A95" w14:textId="77777777" w:rsidTr="001636B7">
        <w:trPr>
          <w:trHeight w:val="1833"/>
        </w:trPr>
        <w:tc>
          <w:tcPr>
            <w:tcW w:w="5495" w:type="dxa"/>
          </w:tcPr>
          <w:p w14:paraId="447A1CF6" w14:textId="77777777" w:rsidR="00BD32C3" w:rsidRPr="003E5EB4" w:rsidRDefault="00BD32C3" w:rsidP="00123AA9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9.- </w:t>
            </w:r>
            <w:r w:rsidR="007966C8" w:rsidRPr="003E5EB4">
              <w:rPr>
                <w:rFonts w:eastAsia="Times New Roman" w:cstheme="minorHAnsi"/>
                <w:b/>
                <w:szCs w:val="28"/>
                <w:lang w:eastAsia="es-CL"/>
              </w:rPr>
              <w:t>Órganos que fueron útiles en el pasado pero que se atrofiaron como resultado de la evolución</w:t>
            </w:r>
          </w:p>
          <w:p w14:paraId="1BB5F5A4" w14:textId="77777777" w:rsidR="007966C8" w:rsidRPr="003E5EB4" w:rsidRDefault="007966C8" w:rsidP="007966C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a) Órganos análogos                  </w:t>
            </w:r>
          </w:p>
          <w:p w14:paraId="2E9D5A1D" w14:textId="77777777" w:rsidR="007966C8" w:rsidRPr="003E5EB4" w:rsidRDefault="007966C8" w:rsidP="007966C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b) Órganos homólogos         </w:t>
            </w:r>
          </w:p>
          <w:p w14:paraId="6596D397" w14:textId="77777777" w:rsidR="007966C8" w:rsidRPr="003E5EB4" w:rsidRDefault="007966C8" w:rsidP="007966C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c) Órganos similares                </w:t>
            </w:r>
          </w:p>
          <w:p w14:paraId="66402584" w14:textId="77777777" w:rsidR="001A4940" w:rsidRPr="003E5EB4" w:rsidRDefault="007966C8" w:rsidP="007966C8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d) Órganos vestigiales       </w:t>
            </w:r>
          </w:p>
        </w:tc>
        <w:tc>
          <w:tcPr>
            <w:tcW w:w="5245" w:type="dxa"/>
          </w:tcPr>
          <w:p w14:paraId="0F1C3F3E" w14:textId="77777777" w:rsidR="001636B7" w:rsidRPr="003E5EB4" w:rsidRDefault="001A4940" w:rsidP="001636B7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10.- </w:t>
            </w:r>
            <w:r w:rsidR="001636B7" w:rsidRPr="003E5EB4">
              <w:rPr>
                <w:rFonts w:eastAsia="Times New Roman" w:cstheme="minorHAnsi"/>
                <w:b/>
                <w:szCs w:val="28"/>
                <w:lang w:eastAsia="es-CL"/>
              </w:rPr>
              <w:t>Indique qué factor puede aumentar el flujo génico</w:t>
            </w:r>
          </w:p>
          <w:p w14:paraId="49B2DA2E" w14:textId="77777777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a) Existencia de barreras geográficas</w:t>
            </w:r>
          </w:p>
          <w:p w14:paraId="6D68FA70" w14:textId="77777777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b) Herencia</w:t>
            </w:r>
          </w:p>
          <w:p w14:paraId="6F5C91D2" w14:textId="77777777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c) Alta movilidad de la especie</w:t>
            </w:r>
          </w:p>
          <w:p w14:paraId="45EC14BE" w14:textId="4D531E4C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d) Existencia de barreras culturales</w:t>
            </w:r>
          </w:p>
          <w:p w14:paraId="24D53306" w14:textId="4204D513" w:rsidR="001A4940" w:rsidRPr="003E5EB4" w:rsidRDefault="001A4940" w:rsidP="0045105A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</w:p>
        </w:tc>
      </w:tr>
      <w:tr w:rsidR="00D02B23" w:rsidRPr="003E5EB4" w14:paraId="4DE6EB7B" w14:textId="77777777" w:rsidTr="003417B2">
        <w:trPr>
          <w:trHeight w:val="1977"/>
        </w:trPr>
        <w:tc>
          <w:tcPr>
            <w:tcW w:w="5495" w:type="dxa"/>
          </w:tcPr>
          <w:p w14:paraId="08BE30F0" w14:textId="13250CEC" w:rsidR="001636B7" w:rsidRPr="003E5EB4" w:rsidRDefault="00D02B23" w:rsidP="001636B7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>1</w:t>
            </w:r>
            <w:r w:rsidR="00A35D25" w:rsidRPr="003E5EB4">
              <w:rPr>
                <w:rFonts w:eastAsia="Times New Roman" w:cstheme="minorHAnsi"/>
                <w:b/>
                <w:szCs w:val="28"/>
                <w:lang w:eastAsia="es-CL"/>
              </w:rPr>
              <w:t>1</w:t>
            </w: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.- </w:t>
            </w:r>
            <w:r w:rsidR="001636B7"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Indique </w:t>
            </w:r>
            <w:r w:rsidR="00E50FB9" w:rsidRPr="003E5EB4">
              <w:rPr>
                <w:rFonts w:eastAsia="Times New Roman" w:cstheme="minorHAnsi"/>
                <w:b/>
                <w:szCs w:val="28"/>
                <w:lang w:eastAsia="es-CL"/>
              </w:rPr>
              <w:t>qué alternativa</w:t>
            </w:r>
            <w:r w:rsidR="001636B7"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 No corresponde a una condición para que opere la selección natural</w:t>
            </w:r>
          </w:p>
          <w:p w14:paraId="03682D2D" w14:textId="77777777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a) Herencia</w:t>
            </w:r>
          </w:p>
          <w:p w14:paraId="4E99BD7C" w14:textId="77777777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b) Ancestro común</w:t>
            </w:r>
          </w:p>
          <w:p w14:paraId="7B072957" w14:textId="77777777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c) Reproducción diferencial</w:t>
            </w:r>
          </w:p>
          <w:p w14:paraId="56BB31F5" w14:textId="5CC9F301" w:rsidR="001636B7" w:rsidRPr="003E5EB4" w:rsidRDefault="001636B7" w:rsidP="001636B7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>d) Variabilidad</w:t>
            </w:r>
          </w:p>
          <w:p w14:paraId="2972FE2B" w14:textId="4DCC2B4F" w:rsidR="00D02B23" w:rsidRPr="003E5EB4" w:rsidRDefault="00D02B23" w:rsidP="00D67FB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</w:p>
        </w:tc>
        <w:tc>
          <w:tcPr>
            <w:tcW w:w="5245" w:type="dxa"/>
          </w:tcPr>
          <w:p w14:paraId="3B8D6E18" w14:textId="564EDF1E" w:rsidR="00D67FB5" w:rsidRPr="003E5EB4" w:rsidRDefault="00A35D25" w:rsidP="00D67FB5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b/>
                <w:szCs w:val="28"/>
                <w:lang w:eastAsia="es-CL"/>
              </w:rPr>
              <w:t xml:space="preserve">12. </w:t>
            </w:r>
            <w:r w:rsidR="00EA18A8" w:rsidRPr="003E5EB4">
              <w:rPr>
                <w:rFonts w:eastAsia="Times New Roman" w:cstheme="minorHAnsi"/>
                <w:b/>
                <w:szCs w:val="28"/>
                <w:lang w:eastAsia="es-CL"/>
              </w:rPr>
              <w:t>Las diferencias en los rasgos (color de pelo, estatura, etc.) de los individuos de una misma especie corresponde a</w:t>
            </w:r>
            <w:r w:rsidR="001636B7" w:rsidRPr="003E5EB4">
              <w:rPr>
                <w:rFonts w:eastAsia="Times New Roman" w:cstheme="minorHAnsi"/>
                <w:b/>
                <w:szCs w:val="28"/>
                <w:lang w:eastAsia="es-CL"/>
              </w:rPr>
              <w:t>:</w:t>
            </w:r>
          </w:p>
          <w:p w14:paraId="3BC56A95" w14:textId="313495F5" w:rsidR="00D67FB5" w:rsidRPr="003E5EB4" w:rsidRDefault="00D67FB5" w:rsidP="00D67FB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a) </w:t>
            </w:r>
            <w:r w:rsidR="001636B7" w:rsidRPr="003E5EB4">
              <w:rPr>
                <w:rFonts w:eastAsia="Times New Roman" w:cstheme="minorHAnsi"/>
                <w:szCs w:val="28"/>
                <w:lang w:eastAsia="es-CL"/>
              </w:rPr>
              <w:t>Variabilidad genética</w:t>
            </w:r>
          </w:p>
          <w:p w14:paraId="1F96A422" w14:textId="541CFF32" w:rsidR="00D67FB5" w:rsidRPr="003E5EB4" w:rsidRDefault="00D67FB5" w:rsidP="00D67FB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b) </w:t>
            </w:r>
            <w:r w:rsidR="001636B7" w:rsidRPr="003E5EB4">
              <w:rPr>
                <w:rFonts w:eastAsia="Times New Roman" w:cstheme="minorHAnsi"/>
                <w:szCs w:val="28"/>
                <w:lang w:eastAsia="es-CL"/>
              </w:rPr>
              <w:t>Variabilidad de especies</w:t>
            </w:r>
          </w:p>
          <w:p w14:paraId="71236332" w14:textId="2AB207B6" w:rsidR="00D67FB5" w:rsidRPr="003E5EB4" w:rsidRDefault="00D67FB5" w:rsidP="00D67FB5">
            <w:pPr>
              <w:shd w:val="clear" w:color="auto" w:fill="FFFFFF"/>
              <w:rPr>
                <w:rFonts w:eastAsia="Times New Roman" w:cstheme="minorHAnsi"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c) </w:t>
            </w:r>
            <w:r w:rsidR="001636B7" w:rsidRPr="003E5EB4">
              <w:rPr>
                <w:rFonts w:eastAsia="Times New Roman" w:cstheme="minorHAnsi"/>
                <w:szCs w:val="28"/>
                <w:lang w:eastAsia="es-CL"/>
              </w:rPr>
              <w:t>Variabilidad de ecosistemas</w:t>
            </w:r>
          </w:p>
          <w:p w14:paraId="75A173DD" w14:textId="742863D1" w:rsidR="00A35D25" w:rsidRPr="003E5EB4" w:rsidRDefault="00D67FB5" w:rsidP="00D67FB5">
            <w:pPr>
              <w:shd w:val="clear" w:color="auto" w:fill="FFFFFF"/>
              <w:rPr>
                <w:rFonts w:eastAsia="Times New Roman" w:cstheme="minorHAnsi"/>
                <w:b/>
                <w:szCs w:val="28"/>
                <w:lang w:eastAsia="es-CL"/>
              </w:rPr>
            </w:pPr>
            <w:r w:rsidRPr="003E5EB4">
              <w:rPr>
                <w:rFonts w:eastAsia="Times New Roman" w:cstheme="minorHAnsi"/>
                <w:szCs w:val="28"/>
                <w:lang w:eastAsia="es-CL"/>
              </w:rPr>
              <w:t xml:space="preserve">d) </w:t>
            </w:r>
            <w:r w:rsidR="001636B7" w:rsidRPr="003E5EB4">
              <w:rPr>
                <w:rFonts w:eastAsia="Times New Roman" w:cstheme="minorHAnsi"/>
                <w:szCs w:val="28"/>
                <w:lang w:eastAsia="es-CL"/>
              </w:rPr>
              <w:t>Ninguna de las anteriores</w:t>
            </w:r>
          </w:p>
        </w:tc>
      </w:tr>
    </w:tbl>
    <w:p w14:paraId="2EE4B3D0" w14:textId="77777777" w:rsidR="00533208" w:rsidRDefault="00533208" w:rsidP="00533208">
      <w:pPr>
        <w:rPr>
          <w:rFonts w:cstheme="minorHAnsi"/>
        </w:rPr>
      </w:pPr>
    </w:p>
    <w:p w14:paraId="16D2FC25" w14:textId="77777777" w:rsidR="00533208" w:rsidRPr="003E5EB4" w:rsidRDefault="00533208" w:rsidP="00533208">
      <w:pPr>
        <w:rPr>
          <w:rFonts w:cstheme="minorHAnsi"/>
          <w:b/>
        </w:rPr>
      </w:pPr>
      <w:r w:rsidRPr="003E5EB4">
        <w:rPr>
          <w:rFonts w:cstheme="minorHAnsi"/>
          <w:b/>
        </w:rPr>
        <w:t>II. Indique Verdadero o Falso según corresponda. Justifique las falsas</w:t>
      </w:r>
      <w:r w:rsidR="00E654FA" w:rsidRPr="003E5EB4">
        <w:rPr>
          <w:rFonts w:cstheme="minorHAnsi"/>
          <w:b/>
        </w:rPr>
        <w:t xml:space="preserve"> (7</w:t>
      </w:r>
      <w:r w:rsidR="002E2407" w:rsidRPr="003E5EB4">
        <w:rPr>
          <w:rFonts w:cstheme="minorHAnsi"/>
          <w:b/>
        </w:rPr>
        <w:t xml:space="preserve"> puntos)</w:t>
      </w:r>
      <w:r w:rsidRPr="003E5EB4">
        <w:rPr>
          <w:rFonts w:cstheme="minorHAnsi"/>
          <w:b/>
        </w:rPr>
        <w:t>.</w:t>
      </w:r>
    </w:p>
    <w:p w14:paraId="5BDA9278" w14:textId="64F53CEA" w:rsidR="00533208" w:rsidRPr="003E5EB4" w:rsidRDefault="00533208" w:rsidP="00686136">
      <w:pPr>
        <w:pStyle w:val="Sinespaciado"/>
        <w:numPr>
          <w:ilvl w:val="0"/>
          <w:numId w:val="5"/>
        </w:numPr>
        <w:spacing w:before="40"/>
      </w:pPr>
      <w:r w:rsidRPr="003E5EB4">
        <w:t xml:space="preserve">__ </w:t>
      </w:r>
      <w:r w:rsidR="00EA18A8" w:rsidRPr="003E5EB4">
        <w:t xml:space="preserve">En la selección </w:t>
      </w:r>
      <w:proofErr w:type="spellStart"/>
      <w:r w:rsidR="00EA18A8" w:rsidRPr="003E5EB4">
        <w:t>intrasexual</w:t>
      </w:r>
      <w:proofErr w:type="spellEnd"/>
      <w:r w:rsidR="00EA18A8" w:rsidRPr="003E5EB4">
        <w:t xml:space="preserve">, los individuos de especies diferentes compiten por aparearse con una hembra. </w:t>
      </w:r>
    </w:p>
    <w:p w14:paraId="23F7B19F" w14:textId="77777777" w:rsidR="00EA18A8" w:rsidRPr="003E5EB4" w:rsidRDefault="00EA18A8" w:rsidP="00EA18A8">
      <w:pPr>
        <w:pStyle w:val="Sinespaciado"/>
        <w:spacing w:before="40"/>
        <w:ind w:left="720"/>
      </w:pPr>
    </w:p>
    <w:p w14:paraId="6B31F59C" w14:textId="48DC5918" w:rsidR="00533208" w:rsidRPr="003E5EB4" w:rsidRDefault="00533208" w:rsidP="00922A87">
      <w:pPr>
        <w:pStyle w:val="Sinespaciado"/>
        <w:numPr>
          <w:ilvl w:val="0"/>
          <w:numId w:val="5"/>
        </w:numPr>
        <w:spacing w:before="40"/>
      </w:pPr>
      <w:r w:rsidRPr="003E5EB4">
        <w:t xml:space="preserve">__ </w:t>
      </w:r>
      <w:r w:rsidR="00EA18A8" w:rsidRPr="003E5EB4">
        <w:t>Dos grupos de una misma población que quedan aislados y evolucionan independientemente, corresponde a un tipo de especiación simpátrica.</w:t>
      </w:r>
    </w:p>
    <w:p w14:paraId="76A850B6" w14:textId="77777777" w:rsidR="00533208" w:rsidRPr="003E5EB4" w:rsidRDefault="00533208" w:rsidP="00922A87">
      <w:pPr>
        <w:pStyle w:val="Sinespaciado"/>
        <w:spacing w:before="40"/>
      </w:pPr>
    </w:p>
    <w:p w14:paraId="322D5DD0" w14:textId="2F2EB9FF" w:rsidR="00533208" w:rsidRPr="003E5EB4" w:rsidRDefault="00FA7140" w:rsidP="00922A87">
      <w:pPr>
        <w:pStyle w:val="Sinespaciado"/>
        <w:numPr>
          <w:ilvl w:val="0"/>
          <w:numId w:val="5"/>
        </w:numPr>
        <w:spacing w:before="40"/>
      </w:pPr>
      <w:r w:rsidRPr="003E5EB4">
        <w:t xml:space="preserve">__ </w:t>
      </w:r>
      <w:r w:rsidR="00935B71" w:rsidRPr="003E5EB4">
        <w:t xml:space="preserve">La variabilidad genética de los individuos de una población se debe a los procesos de mutación y recombinación. </w:t>
      </w:r>
    </w:p>
    <w:p w14:paraId="1174CC9B" w14:textId="77777777" w:rsidR="00860E32" w:rsidRPr="003E5EB4" w:rsidRDefault="00860E32" w:rsidP="00922A87">
      <w:pPr>
        <w:pStyle w:val="Sinespaciado"/>
        <w:spacing w:before="40"/>
      </w:pPr>
    </w:p>
    <w:p w14:paraId="48DA1A32" w14:textId="2EA22F13" w:rsidR="00860E32" w:rsidRPr="003E5EB4" w:rsidRDefault="009650D2" w:rsidP="00922A87">
      <w:pPr>
        <w:pStyle w:val="Sinespaciado"/>
        <w:numPr>
          <w:ilvl w:val="0"/>
          <w:numId w:val="5"/>
        </w:numPr>
        <w:spacing w:before="40"/>
      </w:pPr>
      <w:r w:rsidRPr="003E5EB4">
        <w:t xml:space="preserve">__ </w:t>
      </w:r>
      <w:r w:rsidR="00EA18A8" w:rsidRPr="003E5EB4">
        <w:t xml:space="preserve">En la selección intersexual, los individuos que se reproducirán son seleccionados por el sexo opuesto. </w:t>
      </w:r>
    </w:p>
    <w:p w14:paraId="722BB95E" w14:textId="77777777" w:rsidR="009650D2" w:rsidRPr="003E5EB4" w:rsidRDefault="009650D2" w:rsidP="00922A87">
      <w:pPr>
        <w:pStyle w:val="Sinespaciado"/>
        <w:spacing w:before="40"/>
      </w:pPr>
    </w:p>
    <w:p w14:paraId="127336C0" w14:textId="1EF4B1AA" w:rsidR="009650D2" w:rsidRPr="003E5EB4" w:rsidRDefault="009650D2" w:rsidP="00922A87">
      <w:pPr>
        <w:pStyle w:val="Sinespaciado"/>
        <w:numPr>
          <w:ilvl w:val="0"/>
          <w:numId w:val="5"/>
        </w:numPr>
        <w:spacing w:before="40"/>
      </w:pPr>
      <w:r w:rsidRPr="003E5EB4">
        <w:t xml:space="preserve">__ </w:t>
      </w:r>
      <w:r w:rsidR="00935B71" w:rsidRPr="003E5EB4">
        <w:t xml:space="preserve">Lo que evoluciona son los individuos, no la población. </w:t>
      </w:r>
    </w:p>
    <w:p w14:paraId="690810EE" w14:textId="77777777" w:rsidR="00A56C89" w:rsidRPr="003E5EB4" w:rsidRDefault="00A56C89" w:rsidP="00A56C89">
      <w:pPr>
        <w:pStyle w:val="Prrafodelista"/>
      </w:pPr>
    </w:p>
    <w:p w14:paraId="757E689A" w14:textId="2C507E5B" w:rsidR="00A56C89" w:rsidRPr="003E5EB4" w:rsidRDefault="00A56C89" w:rsidP="00922A87">
      <w:pPr>
        <w:pStyle w:val="Sinespaciado"/>
        <w:numPr>
          <w:ilvl w:val="0"/>
          <w:numId w:val="5"/>
        </w:numPr>
        <w:spacing w:before="40"/>
      </w:pPr>
      <w:r w:rsidRPr="003E5EB4">
        <w:t xml:space="preserve">__ La evolución es un proceso que ocurre de manera gradual y puede tomar millones de años. </w:t>
      </w:r>
    </w:p>
    <w:p w14:paraId="68C3CFEC" w14:textId="460F6FE2" w:rsidR="006E573E" w:rsidRPr="003E5EB4" w:rsidRDefault="006E573E" w:rsidP="00EA18A8">
      <w:pPr>
        <w:pStyle w:val="Sinespaciado"/>
        <w:spacing w:before="40"/>
      </w:pPr>
    </w:p>
    <w:p w14:paraId="0CC3EE67" w14:textId="77777777" w:rsidR="00F56858" w:rsidRDefault="006E573E" w:rsidP="006E573E">
      <w:pPr>
        <w:pStyle w:val="Sinespaciado"/>
        <w:spacing w:before="40"/>
      </w:pPr>
      <w:r w:rsidRPr="003E5EB4">
        <w:t xml:space="preserve">III.- Explique </w:t>
      </w:r>
      <w:r w:rsidR="00A92942" w:rsidRPr="003E5EB4">
        <w:t xml:space="preserve">en qué consiste la teoría de los caracteres adquiridos de Lamarck </w:t>
      </w:r>
      <w:r w:rsidRPr="003E5EB4">
        <w:t>(</w:t>
      </w:r>
      <w:r w:rsidR="00A92942" w:rsidRPr="003E5EB4">
        <w:t>3</w:t>
      </w:r>
      <w:r w:rsidRPr="003E5EB4">
        <w:t xml:space="preserve"> puntos).</w:t>
      </w:r>
    </w:p>
    <w:p w14:paraId="32CF2BCA" w14:textId="539D98AB" w:rsidR="002E2407" w:rsidRPr="003E5EB4" w:rsidRDefault="003E042D" w:rsidP="006E573E">
      <w:pPr>
        <w:pStyle w:val="Sinespaciado"/>
        <w:spacing w:before="40"/>
      </w:pPr>
      <w:r w:rsidRPr="003E5E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6B7" w:rsidRPr="003E5EB4">
        <w:t>_</w:t>
      </w:r>
      <w:r w:rsidR="002E2407" w:rsidRPr="003E5EB4">
        <w:t xml:space="preserve"> </w:t>
      </w:r>
      <w:r w:rsidR="001636B7" w:rsidRPr="003E5EB4">
        <w:t>___________________________________________________________________________________________________</w:t>
      </w:r>
    </w:p>
    <w:p w14:paraId="46BE184E" w14:textId="05B74327" w:rsidR="001740C5" w:rsidRDefault="001740C5" w:rsidP="006E573E">
      <w:pPr>
        <w:pStyle w:val="Sinespaciado"/>
        <w:spacing w:before="40"/>
      </w:pPr>
    </w:p>
    <w:p w14:paraId="2DABAECE" w14:textId="77777777" w:rsidR="005C4A10" w:rsidRDefault="005C4A10" w:rsidP="006E573E">
      <w:pPr>
        <w:pStyle w:val="Sinespaciado"/>
        <w:spacing w:before="40"/>
      </w:pPr>
    </w:p>
    <w:p w14:paraId="2E5DF1AC" w14:textId="77777777" w:rsidR="005C4A10" w:rsidRDefault="005C4A10" w:rsidP="006E573E">
      <w:pPr>
        <w:pStyle w:val="Sinespaciado"/>
        <w:spacing w:before="40"/>
      </w:pPr>
    </w:p>
    <w:p w14:paraId="650D2F58" w14:textId="77777777" w:rsidR="005C4A10" w:rsidRPr="003E5EB4" w:rsidRDefault="005C4A10" w:rsidP="006E573E">
      <w:pPr>
        <w:pStyle w:val="Sinespaciado"/>
        <w:spacing w:before="40"/>
      </w:pPr>
      <w:bookmarkStart w:id="0" w:name="_GoBack"/>
      <w:bookmarkEnd w:id="0"/>
    </w:p>
    <w:p w14:paraId="51678A65" w14:textId="63DD8F10" w:rsidR="001740C5" w:rsidRPr="003E5EB4" w:rsidRDefault="001740C5" w:rsidP="001740C5">
      <w:pPr>
        <w:pStyle w:val="Sinespaciado"/>
        <w:spacing w:before="40"/>
        <w:sectPr w:rsidR="001740C5" w:rsidRPr="003E5EB4" w:rsidSect="00A92942">
          <w:type w:val="continuous"/>
          <w:pgSz w:w="12240" w:h="15840" w:code="1"/>
          <w:pgMar w:top="426" w:right="616" w:bottom="1417" w:left="709" w:header="708" w:footer="708" w:gutter="0"/>
          <w:cols w:space="708"/>
          <w:docGrid w:linePitch="360"/>
        </w:sectPr>
      </w:pPr>
      <w:r w:rsidRPr="003E5EB4">
        <w:lastRenderedPageBreak/>
        <w:t xml:space="preserve">III.- </w:t>
      </w:r>
      <w:r w:rsidR="00EA18A8" w:rsidRPr="003E5EB4">
        <w:t>Explique qué ocurrirá con la población de escarabajos luego de una semana</w:t>
      </w:r>
      <w:r w:rsidRPr="003E5EB4">
        <w:t xml:space="preserve"> (3 puntos).</w:t>
      </w:r>
    </w:p>
    <w:p w14:paraId="31B24499" w14:textId="423A2014" w:rsidR="00EA18A8" w:rsidRDefault="00EA18A8" w:rsidP="001740C5">
      <w:pPr>
        <w:pStyle w:val="Sinespaciado"/>
        <w:spacing w:before="40"/>
      </w:pPr>
      <w:r w:rsidRPr="003E5EB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AEA2213" wp14:editId="33A31937">
                <wp:simplePos x="0" y="0"/>
                <wp:positionH relativeFrom="column">
                  <wp:posOffset>4928235</wp:posOffset>
                </wp:positionH>
                <wp:positionV relativeFrom="paragraph">
                  <wp:posOffset>90170</wp:posOffset>
                </wp:positionV>
                <wp:extent cx="1593850" cy="622300"/>
                <wp:effectExtent l="0" t="0" r="0" b="0"/>
                <wp:wrapSquare wrapText="bothSides"/>
                <wp:docPr id="6" name="CuadroTexto 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3DD5FEA-28F9-49A5-9219-0732E38B93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622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0EAC78" w14:textId="0CE96995" w:rsidR="00EA18A8" w:rsidRPr="00EA18A8" w:rsidRDefault="00EA18A8" w:rsidP="00EA18A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A18A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¡</w:t>
                            </w:r>
                            <w:proofErr w:type="spellStart"/>
                            <w:r w:rsidRPr="00EA18A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Yumi</w:t>
                            </w:r>
                            <w:proofErr w:type="spellEnd"/>
                            <w:r w:rsidRPr="00EA18A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! ¡Escarabajos verdes!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                 </w:t>
                            </w:r>
                            <w:r w:rsidRPr="00EA18A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¡Nuestros favoritos!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Texto 5" o:spid="_x0000_s1027" type="#_x0000_t202" style="position:absolute;margin-left:388.05pt;margin-top:7.1pt;width:125.5pt;height:4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l7zwEAAG0DAAAOAAAAZHJzL2Uyb0RvYy54bWysU01v2zAMvQ/YfxB0d+w6H0uNOMWSxrsM&#10;64B2P0CRpViAJWqSEjsY9t9HKWk6bLdhF5kixcf3SHr1MOqenITzCkxN7yYFJcJwaJU51PTbS5Mt&#10;KfGBmZb1YERNz8LTh/X7d6vBVqKEDvpWOIIgxleDrWkXgq3y3PNOaOYnYIXBoASnWcCrO+StYwOi&#10;6z4vi2KRD+Ba64AL79H7eAnSdcKXUvDwJKUXgfQ1RW4hnS6d+3jm6xWrDo7ZTvErDfYPLDRTBove&#10;oB5ZYOTo1F9QWnEHHmSYcNA5SKm4SBpQzV3xh5rnjlmRtGBzvL21yf8/WP7l9NUR1dZ0QYlhGke0&#10;PbLWwYsYA5B5EoXmZx+iPLQusn40TbmZ75pZ1qCVzYrNLNvsZvdZU06Xu/JDsy2ni5+xvXnKSvn5&#10;YH2VKsb5JPPZYvkwbmDE7YnPo9+jM1YbpdPxi20iGMf5nW8zi0x4TJrfT5dzDHGMLcpyWqShYtXX&#10;bOt8+CRAk2jU1OFOJFXshKQuBF+fxGIGGtX30f9GJVph3I+pUTeae2jPyH7A7amp/35kTlDiQr+F&#10;tGwXsI/HAFKlOhHlknMFx5mm/lz3Ly7N7/f06u0vWf8CAAD//wMAUEsDBBQABgAIAAAAIQDQ9fhm&#10;3QAAAAsBAAAPAAAAZHJzL2Rvd25yZXYueG1sTI9BT8MwDIXvSPyHyEjcWNJorKM0nRCIK4gBk7hl&#10;jddWNE7VZGv593gnuNl+T8/fKzez78UJx9gFMpAtFAikOriOGgMf7883axAxWXK2D4QGfjDCprq8&#10;KG3hwkRveNqmRnAIxcIaaFMaCilj3aK3cREGJNYOYfQ28To20o124nDfS63USnrbEX9o7YCPLdbf&#10;26M38Ply+Not1Wvz5G+HKcxKkr+TxlxfzQ/3IBLO6c8MZ3xGh4qZ9uFILoreQJ6vMraysNQgzgal&#10;c77secq0BlmV8n+H6hcAAP//AwBQSwECLQAUAAYACAAAACEAtoM4kv4AAADhAQAAEwAAAAAAAAAA&#10;AAAAAAAAAAAAW0NvbnRlbnRfVHlwZXNdLnhtbFBLAQItABQABgAIAAAAIQA4/SH/1gAAAJQBAAAL&#10;AAAAAAAAAAAAAAAAAC8BAABfcmVscy8ucmVsc1BLAQItABQABgAIAAAAIQDnRcl7zwEAAG0DAAAO&#10;AAAAAAAAAAAAAAAAAC4CAABkcnMvZTJvRG9jLnhtbFBLAQItABQABgAIAAAAIQDQ9fhm3QAAAAsB&#10;AAAPAAAAAAAAAAAAAAAAACkEAABkcnMvZG93bnJldi54bWxQSwUGAAAAAAQABADzAAAAMwUAAAAA&#10;" filled="f" stroked="f">
                <v:textbox>
                  <w:txbxContent>
                    <w:p w14:paraId="370EAC78" w14:textId="0CE96995" w:rsidR="00EA18A8" w:rsidRPr="00EA18A8" w:rsidRDefault="00EA18A8" w:rsidP="00EA18A8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</w:pPr>
                      <w:r w:rsidRPr="00EA18A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¡</w:t>
                      </w:r>
                      <w:proofErr w:type="spellStart"/>
                      <w:r w:rsidRPr="00EA18A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Yumi</w:t>
                      </w:r>
                      <w:proofErr w:type="spellEnd"/>
                      <w:r w:rsidRPr="00EA18A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! ¡Escarabajos verdes!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                 </w:t>
                      </w:r>
                      <w:r w:rsidRPr="00EA18A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¡Nuestros favoritos!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EB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A6917FA" wp14:editId="2C4379C4">
            <wp:simplePos x="0" y="0"/>
            <wp:positionH relativeFrom="column">
              <wp:posOffset>4350385</wp:posOffset>
            </wp:positionH>
            <wp:positionV relativeFrom="paragraph">
              <wp:posOffset>77470</wp:posOffset>
            </wp:positionV>
            <wp:extent cx="2578100" cy="1527810"/>
            <wp:effectExtent l="0" t="0" r="0" b="0"/>
            <wp:wrapSquare wrapText="bothSides"/>
            <wp:docPr id="3" name="Imagen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F00E5AC-6F33-4DCB-9AA5-D91FBF1D9D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F00E5AC-6F33-4DCB-9AA5-D91FBF1D9D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0C5" w:rsidRPr="003E5E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5EB4">
        <w:rPr>
          <w:noProof/>
        </w:rPr>
        <w:t xml:space="preserve"> ____________________________________________________</w:t>
      </w:r>
    </w:p>
    <w:sectPr w:rsidR="00EA18A8" w:rsidSect="00EA18A8">
      <w:type w:val="continuous"/>
      <w:pgSz w:w="12240" w:h="15840" w:code="1"/>
      <w:pgMar w:top="426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C6A"/>
    <w:multiLevelType w:val="hybridMultilevel"/>
    <w:tmpl w:val="0032BE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A91"/>
    <w:multiLevelType w:val="hybridMultilevel"/>
    <w:tmpl w:val="B11C34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90F"/>
    <w:multiLevelType w:val="hybridMultilevel"/>
    <w:tmpl w:val="881877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4CDA"/>
    <w:multiLevelType w:val="hybridMultilevel"/>
    <w:tmpl w:val="F752AFF0"/>
    <w:lvl w:ilvl="0" w:tplc="CEF4EE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049D"/>
    <w:multiLevelType w:val="hybridMultilevel"/>
    <w:tmpl w:val="3D4E28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279D"/>
    <w:multiLevelType w:val="hybridMultilevel"/>
    <w:tmpl w:val="CCD6B660"/>
    <w:lvl w:ilvl="0" w:tplc="0AFA9B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02023"/>
    <w:multiLevelType w:val="hybridMultilevel"/>
    <w:tmpl w:val="1DB4CC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73A3B"/>
    <w:multiLevelType w:val="hybridMultilevel"/>
    <w:tmpl w:val="2764B1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344A8"/>
    <w:multiLevelType w:val="hybridMultilevel"/>
    <w:tmpl w:val="49E8BBBC"/>
    <w:lvl w:ilvl="0" w:tplc="3DB484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E5E"/>
    <w:multiLevelType w:val="hybridMultilevel"/>
    <w:tmpl w:val="0F3E341A"/>
    <w:lvl w:ilvl="0" w:tplc="2B387B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7253"/>
    <w:multiLevelType w:val="hybridMultilevel"/>
    <w:tmpl w:val="820C6D88"/>
    <w:lvl w:ilvl="0" w:tplc="7B56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D3B0A"/>
    <w:multiLevelType w:val="hybridMultilevel"/>
    <w:tmpl w:val="B38ECD9E"/>
    <w:lvl w:ilvl="0" w:tplc="37725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1C7188"/>
    <w:multiLevelType w:val="hybridMultilevel"/>
    <w:tmpl w:val="14E05856"/>
    <w:lvl w:ilvl="0" w:tplc="B47A3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881F76"/>
    <w:multiLevelType w:val="hybridMultilevel"/>
    <w:tmpl w:val="2C74BBD4"/>
    <w:lvl w:ilvl="0" w:tplc="6F7684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6F0AFA"/>
    <w:multiLevelType w:val="hybridMultilevel"/>
    <w:tmpl w:val="31700EBC"/>
    <w:lvl w:ilvl="0" w:tplc="5FF231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AD"/>
    <w:rsid w:val="000306E3"/>
    <w:rsid w:val="00057558"/>
    <w:rsid w:val="000B2897"/>
    <w:rsid w:val="000D4DDB"/>
    <w:rsid w:val="00102FF3"/>
    <w:rsid w:val="001035C0"/>
    <w:rsid w:val="00123AA9"/>
    <w:rsid w:val="00141906"/>
    <w:rsid w:val="001636B7"/>
    <w:rsid w:val="00172372"/>
    <w:rsid w:val="001740C5"/>
    <w:rsid w:val="001A4940"/>
    <w:rsid w:val="001C4996"/>
    <w:rsid w:val="001E3F2E"/>
    <w:rsid w:val="00225098"/>
    <w:rsid w:val="002261FA"/>
    <w:rsid w:val="002423B0"/>
    <w:rsid w:val="00253ECC"/>
    <w:rsid w:val="002A70C9"/>
    <w:rsid w:val="002C18AD"/>
    <w:rsid w:val="002D5F6B"/>
    <w:rsid w:val="002E2407"/>
    <w:rsid w:val="002E57AC"/>
    <w:rsid w:val="00343942"/>
    <w:rsid w:val="003A01ED"/>
    <w:rsid w:val="003D47C3"/>
    <w:rsid w:val="003E042D"/>
    <w:rsid w:val="003E5AEA"/>
    <w:rsid w:val="003E5EB4"/>
    <w:rsid w:val="003F2458"/>
    <w:rsid w:val="0045105A"/>
    <w:rsid w:val="004B0543"/>
    <w:rsid w:val="004B2B4C"/>
    <w:rsid w:val="00510770"/>
    <w:rsid w:val="00522E8B"/>
    <w:rsid w:val="00533208"/>
    <w:rsid w:val="005C4A10"/>
    <w:rsid w:val="005E7242"/>
    <w:rsid w:val="006478FD"/>
    <w:rsid w:val="00661451"/>
    <w:rsid w:val="00687191"/>
    <w:rsid w:val="00696533"/>
    <w:rsid w:val="006A1E8E"/>
    <w:rsid w:val="006E573E"/>
    <w:rsid w:val="00701305"/>
    <w:rsid w:val="007106CC"/>
    <w:rsid w:val="007563FF"/>
    <w:rsid w:val="00782569"/>
    <w:rsid w:val="007966C8"/>
    <w:rsid w:val="007B2B37"/>
    <w:rsid w:val="007D3F5D"/>
    <w:rsid w:val="007F51A6"/>
    <w:rsid w:val="00825000"/>
    <w:rsid w:val="00860E32"/>
    <w:rsid w:val="008A49F8"/>
    <w:rsid w:val="008C2A13"/>
    <w:rsid w:val="008E01FB"/>
    <w:rsid w:val="008E6751"/>
    <w:rsid w:val="008E7025"/>
    <w:rsid w:val="009074BC"/>
    <w:rsid w:val="00922A87"/>
    <w:rsid w:val="00935B71"/>
    <w:rsid w:val="00963895"/>
    <w:rsid w:val="009650D2"/>
    <w:rsid w:val="009A765B"/>
    <w:rsid w:val="009C1DAD"/>
    <w:rsid w:val="009D6750"/>
    <w:rsid w:val="009E59EB"/>
    <w:rsid w:val="00A27029"/>
    <w:rsid w:val="00A31E7F"/>
    <w:rsid w:val="00A35D25"/>
    <w:rsid w:val="00A56C89"/>
    <w:rsid w:val="00A70C08"/>
    <w:rsid w:val="00A75B18"/>
    <w:rsid w:val="00A92942"/>
    <w:rsid w:val="00AA43EE"/>
    <w:rsid w:val="00AD6B06"/>
    <w:rsid w:val="00B63BCA"/>
    <w:rsid w:val="00B70D14"/>
    <w:rsid w:val="00BA3CF1"/>
    <w:rsid w:val="00BB778F"/>
    <w:rsid w:val="00BD32C3"/>
    <w:rsid w:val="00BE62DD"/>
    <w:rsid w:val="00BF0F0B"/>
    <w:rsid w:val="00C00A1F"/>
    <w:rsid w:val="00C164EF"/>
    <w:rsid w:val="00C237F3"/>
    <w:rsid w:val="00C60688"/>
    <w:rsid w:val="00C714FD"/>
    <w:rsid w:val="00CA2F92"/>
    <w:rsid w:val="00CB1476"/>
    <w:rsid w:val="00CC79FE"/>
    <w:rsid w:val="00CE2D25"/>
    <w:rsid w:val="00CE4E2A"/>
    <w:rsid w:val="00D02B23"/>
    <w:rsid w:val="00D07BC1"/>
    <w:rsid w:val="00D20196"/>
    <w:rsid w:val="00D43F17"/>
    <w:rsid w:val="00D67FB5"/>
    <w:rsid w:val="00DA7621"/>
    <w:rsid w:val="00DE16B1"/>
    <w:rsid w:val="00DE6599"/>
    <w:rsid w:val="00E27B43"/>
    <w:rsid w:val="00E323F6"/>
    <w:rsid w:val="00E46C77"/>
    <w:rsid w:val="00E50FB9"/>
    <w:rsid w:val="00E6174F"/>
    <w:rsid w:val="00E654FA"/>
    <w:rsid w:val="00E8237F"/>
    <w:rsid w:val="00EA18A8"/>
    <w:rsid w:val="00F343EF"/>
    <w:rsid w:val="00F56858"/>
    <w:rsid w:val="00F91845"/>
    <w:rsid w:val="00FA7140"/>
    <w:rsid w:val="00FD4392"/>
    <w:rsid w:val="00FE35F7"/>
    <w:rsid w:val="00FE458A"/>
    <w:rsid w:val="00FF0C8F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AC8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8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01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Soto Noriega</dc:creator>
  <cp:keywords/>
  <dc:description/>
  <cp:lastModifiedBy>benja</cp:lastModifiedBy>
  <cp:revision>94</cp:revision>
  <cp:lastPrinted>2019-01-03T15:52:00Z</cp:lastPrinted>
  <dcterms:created xsi:type="dcterms:W3CDTF">2018-12-17T20:35:00Z</dcterms:created>
  <dcterms:modified xsi:type="dcterms:W3CDTF">2020-03-17T16:10:00Z</dcterms:modified>
</cp:coreProperties>
</file>